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50497" w14:textId="2FCC95AE" w:rsidR="00D0128D" w:rsidRPr="00D0128D" w:rsidRDefault="00D0128D">
      <w:pPr>
        <w:rPr>
          <w:rFonts w:asciiTheme="majorHAnsi" w:hAnsiTheme="majorHAnsi" w:cstheme="majorHAnsi"/>
          <w:sz w:val="28"/>
          <w:szCs w:val="28"/>
        </w:rPr>
      </w:pPr>
      <w:r w:rsidRPr="00D0128D">
        <w:rPr>
          <w:rFonts w:asciiTheme="majorHAnsi" w:hAnsiTheme="majorHAnsi" w:cstheme="majorHAnsi"/>
          <w:sz w:val="28"/>
          <w:szCs w:val="28"/>
        </w:rPr>
        <w:t>Migraines/Headaches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128D" w14:paraId="6FCA21CB" w14:textId="77777777" w:rsidTr="00D0128D">
        <w:tc>
          <w:tcPr>
            <w:tcW w:w="4675" w:type="dxa"/>
          </w:tcPr>
          <w:p w14:paraId="772ACBDD" w14:textId="5A8C0A57" w:rsidR="00D0128D" w:rsidRPr="00D0128D" w:rsidRDefault="00D0128D">
            <w:r>
              <w:t>Key Takeaway</w:t>
            </w:r>
          </w:p>
        </w:tc>
        <w:tc>
          <w:tcPr>
            <w:tcW w:w="4675" w:type="dxa"/>
          </w:tcPr>
          <w:p w14:paraId="3FDBD6BF" w14:textId="170A6EF0" w:rsidR="00D0128D" w:rsidRPr="00D0128D" w:rsidRDefault="00D0128D">
            <w:r>
              <w:t>Citation (with link to study)</w:t>
            </w:r>
          </w:p>
        </w:tc>
      </w:tr>
      <w:tr w:rsidR="00D0128D" w14:paraId="3939CDF6" w14:textId="5BB71DA6" w:rsidTr="00D0128D">
        <w:tc>
          <w:tcPr>
            <w:tcW w:w="4675" w:type="dxa"/>
          </w:tcPr>
          <w:p w14:paraId="2042AED4" w14:textId="785CB831" w:rsidR="00D0128D" w:rsidRDefault="00D0128D">
            <w:r w:rsidRPr="00D0128D">
              <w:t>Results from systematic review and meta-analysis suggest that SMT may reduce migraine days and pain/intensity.</w:t>
            </w:r>
          </w:p>
        </w:tc>
        <w:tc>
          <w:tcPr>
            <w:tcW w:w="4675" w:type="dxa"/>
          </w:tcPr>
          <w:p w14:paraId="1AF958BA" w14:textId="4C6F3E88" w:rsidR="00D0128D" w:rsidRPr="00D0128D" w:rsidRDefault="00000000">
            <w:hyperlink r:id="rId5" w:history="1">
              <w:r w:rsidR="00D0128D" w:rsidRPr="00D0128D">
                <w:rPr>
                  <w:rStyle w:val="Hyperlink"/>
                </w:rPr>
                <w:t xml:space="preserve">Rist PM, Hernandez A, Bernstein C, Kowalski M, </w:t>
              </w:r>
              <w:proofErr w:type="spellStart"/>
              <w:r w:rsidR="00D0128D" w:rsidRPr="00D0128D">
                <w:rPr>
                  <w:rStyle w:val="Hyperlink"/>
                </w:rPr>
                <w:t>Osypiuk</w:t>
              </w:r>
              <w:proofErr w:type="spellEnd"/>
              <w:r w:rsidR="00D0128D" w:rsidRPr="00D0128D">
                <w:rPr>
                  <w:rStyle w:val="Hyperlink"/>
                </w:rPr>
                <w:t xml:space="preserve"> K, Vining R, Long CR, Goertz C, Song R, Wayne PM. The Impact of Spinal Manipulation on Migraine Pain and Disability: A Systematic Review and Meta-Analysis. Headache. 2019</w:t>
              </w:r>
            </w:hyperlink>
          </w:p>
        </w:tc>
      </w:tr>
      <w:tr w:rsidR="00D0128D" w14:paraId="6B794DE1" w14:textId="6ACD8EDD" w:rsidTr="00D0128D">
        <w:tc>
          <w:tcPr>
            <w:tcW w:w="4675" w:type="dxa"/>
          </w:tcPr>
          <w:p w14:paraId="78B8238D" w14:textId="77777777" w:rsidR="00D0128D" w:rsidRPr="00D0128D" w:rsidRDefault="00D0128D" w:rsidP="00D0128D">
            <w:r w:rsidRPr="00D0128D">
              <w:t>Those randomized to chiropractic care plus enhanced usual care experienced:</w:t>
            </w:r>
          </w:p>
          <w:p w14:paraId="001E526B" w14:textId="77777777" w:rsidR="00D0128D" w:rsidRDefault="00D0128D" w:rsidP="00D0128D">
            <w:pPr>
              <w:numPr>
                <w:ilvl w:val="0"/>
                <w:numId w:val="1"/>
              </w:numPr>
            </w:pPr>
            <w:r w:rsidRPr="00D0128D">
              <w:t>A larger change in number of days with migraine from run-in to the initial follow-up</w:t>
            </w:r>
          </w:p>
          <w:p w14:paraId="799F3320" w14:textId="3D1F9831" w:rsidR="00D0128D" w:rsidRDefault="00D0128D" w:rsidP="00D0128D">
            <w:pPr>
              <w:numPr>
                <w:ilvl w:val="0"/>
                <w:numId w:val="1"/>
              </w:numPr>
            </w:pPr>
            <w:r w:rsidRPr="00D0128D">
              <w:t>Greater improvements in MIDAS compared to those randomized to EUC alone.</w:t>
            </w:r>
          </w:p>
        </w:tc>
        <w:tc>
          <w:tcPr>
            <w:tcW w:w="4675" w:type="dxa"/>
          </w:tcPr>
          <w:p w14:paraId="6AEEB66F" w14:textId="57772283" w:rsidR="00D0128D" w:rsidRDefault="00000000">
            <w:hyperlink r:id="rId6" w:history="1">
              <w:r w:rsidR="00D0128D" w:rsidRPr="00D0128D">
                <w:rPr>
                  <w:rStyle w:val="Hyperlink"/>
                </w:rPr>
                <w:t>Rist PM, Bernstein C, Kowalski M, </w:t>
              </w:r>
              <w:proofErr w:type="spellStart"/>
              <w:r w:rsidR="00D0128D" w:rsidRPr="00D0128D">
                <w:rPr>
                  <w:rStyle w:val="Hyperlink"/>
                </w:rPr>
                <w:t>Osypiuk</w:t>
              </w:r>
              <w:proofErr w:type="spellEnd"/>
              <w:r w:rsidR="00D0128D" w:rsidRPr="00D0128D">
                <w:rPr>
                  <w:rStyle w:val="Hyperlink"/>
                </w:rPr>
                <w:t> K, Connor JP, Vining R, Long CR, Macklin EA, Wayne PM. Multimodal chiropractic care for migraine: A pilot randomized controlled trial. Cephalalgia. 2021</w:t>
              </w:r>
            </w:hyperlink>
          </w:p>
        </w:tc>
      </w:tr>
    </w:tbl>
    <w:p w14:paraId="54A2CC6C" w14:textId="77777777" w:rsidR="00D0128D" w:rsidRDefault="00D0128D"/>
    <w:p w14:paraId="04F76F89" w14:textId="645E2DF7" w:rsidR="00D0128D" w:rsidRPr="00D0128D" w:rsidRDefault="00D0128D">
      <w:pPr>
        <w:rPr>
          <w:rFonts w:asciiTheme="majorHAnsi" w:hAnsiTheme="majorHAnsi" w:cstheme="majorHAnsi"/>
          <w:sz w:val="28"/>
          <w:szCs w:val="28"/>
        </w:rPr>
      </w:pPr>
      <w:r w:rsidRPr="00D0128D">
        <w:rPr>
          <w:rFonts w:asciiTheme="majorHAnsi" w:hAnsiTheme="majorHAnsi" w:cstheme="majorHAnsi"/>
          <w:sz w:val="28"/>
          <w:szCs w:val="28"/>
        </w:rPr>
        <w:t>Neck Pain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128D" w14:paraId="78E1253E" w14:textId="77777777" w:rsidTr="00D0128D">
        <w:tc>
          <w:tcPr>
            <w:tcW w:w="4675" w:type="dxa"/>
          </w:tcPr>
          <w:p w14:paraId="7A049C86" w14:textId="42552170" w:rsidR="00D0128D" w:rsidRDefault="00D0128D">
            <w:r>
              <w:t>Key Takeaway</w:t>
            </w:r>
          </w:p>
        </w:tc>
        <w:tc>
          <w:tcPr>
            <w:tcW w:w="4675" w:type="dxa"/>
          </w:tcPr>
          <w:p w14:paraId="1DF5C707" w14:textId="6E871B5F" w:rsidR="00D0128D" w:rsidRDefault="00D0128D">
            <w:r>
              <w:t>Citation (with link to study)</w:t>
            </w:r>
          </w:p>
        </w:tc>
      </w:tr>
      <w:tr w:rsidR="00D0128D" w14:paraId="56A301BD" w14:textId="77777777" w:rsidTr="00D0128D">
        <w:tc>
          <w:tcPr>
            <w:tcW w:w="4675" w:type="dxa"/>
          </w:tcPr>
          <w:p w14:paraId="705EA339" w14:textId="13AC7DFC" w:rsidR="00D0128D" w:rsidRDefault="00D0128D">
            <w:r w:rsidRPr="00D0128D">
              <w:t xml:space="preserve">SMT / mobilization combined with exercise are effective for relieving subacute/chronic pain, </w:t>
            </w:r>
            <w:proofErr w:type="gramStart"/>
            <w:r w:rsidRPr="00D0128D">
              <w:t>function</w:t>
            </w:r>
            <w:proofErr w:type="gramEnd"/>
            <w:r w:rsidRPr="00D0128D">
              <w:t xml:space="preserve"> and global perceived effect.</w:t>
            </w:r>
          </w:p>
        </w:tc>
        <w:tc>
          <w:tcPr>
            <w:tcW w:w="4675" w:type="dxa"/>
          </w:tcPr>
          <w:p w14:paraId="3410EEE5" w14:textId="6618AE24" w:rsidR="00D0128D" w:rsidRPr="00D0128D" w:rsidRDefault="00000000" w:rsidP="00D0128D">
            <w:hyperlink r:id="rId7" w:history="1">
              <w:r w:rsidR="00D0128D" w:rsidRPr="00D0128D">
                <w:rPr>
                  <w:rStyle w:val="Hyperlink"/>
                </w:rPr>
                <w:t xml:space="preserve">Gross A, </w:t>
              </w:r>
              <w:proofErr w:type="spellStart"/>
              <w:r w:rsidR="00D0128D" w:rsidRPr="00D0128D">
                <w:rPr>
                  <w:rStyle w:val="Hyperlink"/>
                </w:rPr>
                <w:t>Hoving</w:t>
              </w:r>
              <w:proofErr w:type="spellEnd"/>
              <w:r w:rsidR="00D0128D" w:rsidRPr="00D0128D">
                <w:rPr>
                  <w:rStyle w:val="Hyperlink"/>
                </w:rPr>
                <w:t xml:space="preserve"> J, Haines T, Goldsmith C, Aker P, </w:t>
              </w:r>
              <w:proofErr w:type="spellStart"/>
              <w:r w:rsidR="00D0128D" w:rsidRPr="00D0128D">
                <w:rPr>
                  <w:rStyle w:val="Hyperlink"/>
                </w:rPr>
                <w:t>Bronfort</w:t>
              </w:r>
              <w:proofErr w:type="spellEnd"/>
              <w:r w:rsidR="00D0128D" w:rsidRPr="00D0128D">
                <w:rPr>
                  <w:rStyle w:val="Hyperlink"/>
                </w:rPr>
                <w:t> </w:t>
              </w:r>
              <w:proofErr w:type="gramStart"/>
              <w:r w:rsidR="00D0128D" w:rsidRPr="00D0128D">
                <w:rPr>
                  <w:rStyle w:val="Hyperlink"/>
                </w:rPr>
                <w:t>G .</w:t>
              </w:r>
              <w:proofErr w:type="gramEnd"/>
              <w:r w:rsidR="00D0128D" w:rsidRPr="00D0128D">
                <w:rPr>
                  <w:rStyle w:val="Hyperlink"/>
                </w:rPr>
                <w:t xml:space="preserve"> A Cochrane Review of Manipulation and Mobilization </w:t>
              </w:r>
              <w:proofErr w:type="gramStart"/>
              <w:r w:rsidR="00D0128D" w:rsidRPr="00D0128D">
                <w:rPr>
                  <w:rStyle w:val="Hyperlink"/>
                </w:rPr>
                <w:t>For</w:t>
              </w:r>
              <w:proofErr w:type="gramEnd"/>
              <w:r w:rsidR="00D0128D" w:rsidRPr="00D0128D">
                <w:rPr>
                  <w:rStyle w:val="Hyperlink"/>
                </w:rPr>
                <w:t xml:space="preserve"> Mechanical Neck Disorders. Spine 2004</w:t>
              </w:r>
            </w:hyperlink>
          </w:p>
          <w:p w14:paraId="79A8AA87" w14:textId="77777777" w:rsidR="00D0128D" w:rsidRDefault="00D0128D"/>
        </w:tc>
      </w:tr>
      <w:tr w:rsidR="00D0128D" w14:paraId="404B9BE3" w14:textId="77777777" w:rsidTr="00D0128D">
        <w:tc>
          <w:tcPr>
            <w:tcW w:w="4675" w:type="dxa"/>
          </w:tcPr>
          <w:p w14:paraId="3AD36D46" w14:textId="6D2497A5" w:rsidR="00D0128D" w:rsidRDefault="00D0128D" w:rsidP="00D0128D">
            <w:r w:rsidRPr="00D0128D">
              <w:t>Some evidence that various types of manipulation/mobilization will reduce pain and improve function for chronic nonspecific neck pain compared to other interventions.</w:t>
            </w:r>
          </w:p>
          <w:p w14:paraId="6F703FFF" w14:textId="77777777" w:rsidR="00D0128D" w:rsidRPr="00D0128D" w:rsidRDefault="00D0128D" w:rsidP="00D0128D"/>
          <w:p w14:paraId="4686A3E0" w14:textId="5C13F3A4" w:rsidR="00D0128D" w:rsidRDefault="00D0128D" w:rsidP="00D0128D">
            <w:r w:rsidRPr="00D0128D">
              <w:t>Multimodal approaches might have the greatest potential impact.</w:t>
            </w:r>
          </w:p>
        </w:tc>
        <w:tc>
          <w:tcPr>
            <w:tcW w:w="4675" w:type="dxa"/>
          </w:tcPr>
          <w:p w14:paraId="3F8D7813" w14:textId="73AAE24E" w:rsidR="00D0128D" w:rsidRPr="00D0128D" w:rsidRDefault="00000000" w:rsidP="00D0128D">
            <w:hyperlink r:id="rId8" w:history="1">
              <w:r w:rsidR="00D0128D" w:rsidRPr="00D0128D">
                <w:rPr>
                  <w:rStyle w:val="Hyperlink"/>
                </w:rPr>
                <w:t xml:space="preserve">Coulter ID, Crawford C, Vernon H, Hurwitz EL, </w:t>
              </w:r>
              <w:proofErr w:type="spellStart"/>
              <w:r w:rsidR="00D0128D" w:rsidRPr="00D0128D">
                <w:rPr>
                  <w:rStyle w:val="Hyperlink"/>
                </w:rPr>
                <w:t>Khorsan</w:t>
              </w:r>
              <w:proofErr w:type="spellEnd"/>
              <w:r w:rsidR="00D0128D" w:rsidRPr="00D0128D">
                <w:rPr>
                  <w:rStyle w:val="Hyperlink"/>
                </w:rPr>
                <w:t xml:space="preserve"> R, Booth MS, Herman PM. Manipulation and Mobilization for Treating Chronic Nonspecific Neck Pain: A Systematic Review and Meta-Analysis for an Appropriateness Panel. Pain Physician. 2019 </w:t>
              </w:r>
            </w:hyperlink>
          </w:p>
          <w:p w14:paraId="364997A6" w14:textId="77777777" w:rsidR="00D0128D" w:rsidRDefault="00D0128D"/>
        </w:tc>
      </w:tr>
      <w:tr w:rsidR="00D0128D" w14:paraId="28D361D2" w14:textId="77777777" w:rsidTr="00D0128D">
        <w:tc>
          <w:tcPr>
            <w:tcW w:w="4675" w:type="dxa"/>
          </w:tcPr>
          <w:p w14:paraId="721CA28F" w14:textId="1E6F432C" w:rsidR="00D0128D" w:rsidRPr="00D0128D" w:rsidRDefault="00D0128D" w:rsidP="00D0128D">
            <w:r>
              <w:t>C</w:t>
            </w:r>
            <w:r w:rsidRPr="00D0128D">
              <w:t xml:space="preserve">ombining different forms of </w:t>
            </w:r>
            <w:r>
              <w:t>manual therapy</w:t>
            </w:r>
            <w:r w:rsidRPr="00D0128D">
              <w:t xml:space="preserve"> with exercise is better than </w:t>
            </w:r>
            <w:r>
              <w:t>manual therapy</w:t>
            </w:r>
            <w:r w:rsidRPr="00D0128D">
              <w:t xml:space="preserve"> or exercise alone </w:t>
            </w:r>
          </w:p>
        </w:tc>
        <w:tc>
          <w:tcPr>
            <w:tcW w:w="4675" w:type="dxa"/>
          </w:tcPr>
          <w:p w14:paraId="4F952C5A" w14:textId="5A3F0D5A" w:rsidR="00D0128D" w:rsidRPr="00D0128D" w:rsidRDefault="00000000" w:rsidP="00D0128D">
            <w:hyperlink r:id="rId9" w:history="1">
              <w:r w:rsidR="00D0128D" w:rsidRPr="00D0128D">
                <w:rPr>
                  <w:rStyle w:val="Hyperlink"/>
                </w:rPr>
                <w:t xml:space="preserve">Hidalgo B, Hall T, Bossert J, </w:t>
              </w:r>
              <w:proofErr w:type="spellStart"/>
              <w:r w:rsidR="00D0128D" w:rsidRPr="00D0128D">
                <w:rPr>
                  <w:rStyle w:val="Hyperlink"/>
                </w:rPr>
                <w:t>Dugeny</w:t>
              </w:r>
              <w:proofErr w:type="spellEnd"/>
              <w:r w:rsidR="00D0128D" w:rsidRPr="00D0128D">
                <w:rPr>
                  <w:rStyle w:val="Hyperlink"/>
                </w:rPr>
                <w:t xml:space="preserve"> A, </w:t>
              </w:r>
              <w:proofErr w:type="spellStart"/>
              <w:r w:rsidR="00D0128D" w:rsidRPr="00D0128D">
                <w:rPr>
                  <w:rStyle w:val="Hyperlink"/>
                </w:rPr>
                <w:t>Cagnie</w:t>
              </w:r>
              <w:proofErr w:type="spellEnd"/>
              <w:r w:rsidR="00D0128D" w:rsidRPr="00D0128D">
                <w:rPr>
                  <w:rStyle w:val="Hyperlink"/>
                </w:rPr>
                <w:t xml:space="preserve"> B, </w:t>
              </w:r>
              <w:proofErr w:type="spellStart"/>
              <w:r w:rsidR="00D0128D" w:rsidRPr="00D0128D">
                <w:rPr>
                  <w:rStyle w:val="Hyperlink"/>
                </w:rPr>
                <w:t>Pitance</w:t>
              </w:r>
              <w:proofErr w:type="spellEnd"/>
              <w:r w:rsidR="00D0128D" w:rsidRPr="00D0128D">
                <w:rPr>
                  <w:rStyle w:val="Hyperlink"/>
                </w:rPr>
                <w:t xml:space="preserve"> L. The efficacy of manual therapy and exercise for treating non-specific neck pain: A systematic review. J Back </w:t>
              </w:r>
              <w:proofErr w:type="spellStart"/>
              <w:r w:rsidR="00D0128D" w:rsidRPr="00D0128D">
                <w:rPr>
                  <w:rStyle w:val="Hyperlink"/>
                </w:rPr>
                <w:t>Musculoskelet</w:t>
              </w:r>
              <w:proofErr w:type="spellEnd"/>
              <w:r w:rsidR="00D0128D" w:rsidRPr="00D0128D">
                <w:rPr>
                  <w:rStyle w:val="Hyperlink"/>
                </w:rPr>
                <w:t xml:space="preserve"> </w:t>
              </w:r>
              <w:proofErr w:type="spellStart"/>
              <w:r w:rsidR="00D0128D" w:rsidRPr="00D0128D">
                <w:rPr>
                  <w:rStyle w:val="Hyperlink"/>
                </w:rPr>
                <w:t>Rehabil</w:t>
              </w:r>
              <w:proofErr w:type="spellEnd"/>
              <w:r w:rsidR="00D0128D" w:rsidRPr="00D0128D">
                <w:rPr>
                  <w:rStyle w:val="Hyperlink"/>
                </w:rPr>
                <w:t>. 2017</w:t>
              </w:r>
            </w:hyperlink>
          </w:p>
        </w:tc>
      </w:tr>
    </w:tbl>
    <w:p w14:paraId="6CADDEB2" w14:textId="77777777" w:rsidR="00D0128D" w:rsidRDefault="00D0128D"/>
    <w:p w14:paraId="7845E7CE" w14:textId="6417D143" w:rsidR="00D0128D" w:rsidRPr="00D0128D" w:rsidRDefault="00D0128D">
      <w:pPr>
        <w:rPr>
          <w:rFonts w:asciiTheme="majorHAnsi" w:hAnsiTheme="majorHAnsi" w:cstheme="majorHAnsi"/>
          <w:sz w:val="28"/>
          <w:szCs w:val="28"/>
        </w:rPr>
      </w:pPr>
      <w:r w:rsidRPr="00D0128D">
        <w:rPr>
          <w:rFonts w:asciiTheme="majorHAnsi" w:hAnsiTheme="majorHAnsi" w:cstheme="majorHAnsi"/>
          <w:sz w:val="28"/>
          <w:szCs w:val="28"/>
        </w:rPr>
        <w:t>Low Back Pain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128D" w14:paraId="3677B2FC" w14:textId="77777777" w:rsidTr="002056F6">
        <w:tc>
          <w:tcPr>
            <w:tcW w:w="4675" w:type="dxa"/>
          </w:tcPr>
          <w:p w14:paraId="59AEF421" w14:textId="77777777" w:rsidR="00D0128D" w:rsidRDefault="00D0128D" w:rsidP="002056F6">
            <w:r>
              <w:t>Key Takeaway</w:t>
            </w:r>
          </w:p>
        </w:tc>
        <w:tc>
          <w:tcPr>
            <w:tcW w:w="4675" w:type="dxa"/>
          </w:tcPr>
          <w:p w14:paraId="27D877C6" w14:textId="77777777" w:rsidR="00D0128D" w:rsidRDefault="00D0128D" w:rsidP="002056F6">
            <w:r>
              <w:t>Citation (with link to study)</w:t>
            </w:r>
          </w:p>
        </w:tc>
      </w:tr>
      <w:tr w:rsidR="00D0128D" w14:paraId="762D26A2" w14:textId="77777777" w:rsidTr="002056F6">
        <w:tc>
          <w:tcPr>
            <w:tcW w:w="4675" w:type="dxa"/>
          </w:tcPr>
          <w:p w14:paraId="291A2F09" w14:textId="36B80E92" w:rsidR="00D0128D" w:rsidRDefault="00D0128D" w:rsidP="002056F6">
            <w:r w:rsidRPr="00D0128D">
              <w:t xml:space="preserve">SMT in conjunction with standard medical care offers a significant advantage for decreasing pain and improving physical </w:t>
            </w:r>
            <w:r w:rsidRPr="00D0128D">
              <w:lastRenderedPageBreak/>
              <w:t>functioning when compared with only standard care.</w:t>
            </w:r>
          </w:p>
        </w:tc>
        <w:tc>
          <w:tcPr>
            <w:tcW w:w="4675" w:type="dxa"/>
          </w:tcPr>
          <w:p w14:paraId="1598CC25" w14:textId="7B7B1412" w:rsidR="00D0128D" w:rsidRPr="00D0128D" w:rsidRDefault="00000000" w:rsidP="00D0128D">
            <w:hyperlink r:id="rId10" w:history="1">
              <w:r w:rsidR="00D0128D" w:rsidRPr="00D0128D">
                <w:rPr>
                  <w:rStyle w:val="Hyperlink"/>
                </w:rPr>
                <w:t xml:space="preserve">Goertz </w:t>
              </w:r>
              <w:proofErr w:type="spellStart"/>
              <w:proofErr w:type="gramStart"/>
              <w:r w:rsidR="00D0128D" w:rsidRPr="00D0128D">
                <w:rPr>
                  <w:rStyle w:val="Hyperlink"/>
                </w:rPr>
                <w:t>CM,et</w:t>
              </w:r>
              <w:proofErr w:type="spellEnd"/>
              <w:r w:rsidR="00D0128D" w:rsidRPr="00D0128D">
                <w:rPr>
                  <w:rStyle w:val="Hyperlink"/>
                </w:rPr>
                <w:t xml:space="preserve"> al.</w:t>
              </w:r>
              <w:proofErr w:type="gramEnd"/>
              <w:r w:rsidR="00D0128D" w:rsidRPr="00D0128D">
                <w:rPr>
                  <w:rStyle w:val="Hyperlink"/>
                </w:rPr>
                <w:t xml:space="preserve"> Adding chiropractic manipulative therapy to standard medical care for patients with acute low back pain: results of a pragmatic randomized </w:t>
              </w:r>
              <w:r w:rsidR="00D0128D" w:rsidRPr="00D0128D">
                <w:rPr>
                  <w:rStyle w:val="Hyperlink"/>
                </w:rPr>
                <w:lastRenderedPageBreak/>
                <w:t>comparative effectiveness study. Spine (Phila Pa 1976). 2013</w:t>
              </w:r>
            </w:hyperlink>
          </w:p>
          <w:p w14:paraId="34A34224" w14:textId="77777777" w:rsidR="00D0128D" w:rsidRDefault="00D0128D" w:rsidP="002056F6"/>
        </w:tc>
      </w:tr>
      <w:tr w:rsidR="00D0128D" w14:paraId="649AE42D" w14:textId="77777777" w:rsidTr="002056F6">
        <w:tc>
          <w:tcPr>
            <w:tcW w:w="4675" w:type="dxa"/>
          </w:tcPr>
          <w:p w14:paraId="42813E75" w14:textId="08306DC5" w:rsidR="00D0128D" w:rsidRDefault="00D0128D" w:rsidP="002056F6">
            <w:r w:rsidRPr="00D0128D">
              <w:lastRenderedPageBreak/>
              <w:t>Manipulation and mobilization are likely to reduce pain and improve function for patients with chronic low back pain.</w:t>
            </w:r>
          </w:p>
        </w:tc>
        <w:tc>
          <w:tcPr>
            <w:tcW w:w="4675" w:type="dxa"/>
          </w:tcPr>
          <w:p w14:paraId="5AE6D58A" w14:textId="08AAFF63" w:rsidR="00D0128D" w:rsidRDefault="00000000" w:rsidP="002056F6">
            <w:hyperlink r:id="rId11" w:history="1">
              <w:r w:rsidR="00D0128D" w:rsidRPr="00D0128D">
                <w:rPr>
                  <w:rStyle w:val="Hyperlink"/>
                </w:rPr>
                <w:t>Coulter ID, et al. Manipulation and mobilization for treating chronic low back pain: a systematic review and meta-analysis. Spine J. 2018 </w:t>
              </w:r>
            </w:hyperlink>
          </w:p>
        </w:tc>
      </w:tr>
      <w:tr w:rsidR="00D0128D" w14:paraId="208932EC" w14:textId="77777777" w:rsidTr="002056F6">
        <w:tc>
          <w:tcPr>
            <w:tcW w:w="4675" w:type="dxa"/>
          </w:tcPr>
          <w:p w14:paraId="0D91ED47" w14:textId="290E9259" w:rsidR="00D0128D" w:rsidRPr="00D0128D" w:rsidRDefault="00D0128D" w:rsidP="002056F6">
            <w:r w:rsidRPr="00D0128D">
              <w:t>Combined chiropractic interventions slightly improved pain and disability in the short-term and pain in the medium-term for acute and subacute LBP.</w:t>
            </w:r>
          </w:p>
        </w:tc>
        <w:tc>
          <w:tcPr>
            <w:tcW w:w="4675" w:type="dxa"/>
          </w:tcPr>
          <w:p w14:paraId="364FAF51" w14:textId="638D7555" w:rsidR="00D0128D" w:rsidRPr="00D0128D" w:rsidRDefault="00000000" w:rsidP="00D0128D">
            <w:hyperlink r:id="rId12" w:history="1">
              <w:r w:rsidR="00D0128D" w:rsidRPr="00D0128D">
                <w:rPr>
                  <w:rStyle w:val="Hyperlink"/>
                </w:rPr>
                <w:t>Walker BF, French SD, Grant W, Green S. Combined chiropractic interventions for low-back pain. Cochrane Database Syst Rev. 2010</w:t>
              </w:r>
            </w:hyperlink>
          </w:p>
          <w:p w14:paraId="324873A4" w14:textId="77777777" w:rsidR="00D0128D" w:rsidRPr="00D0128D" w:rsidRDefault="00D0128D" w:rsidP="002056F6"/>
        </w:tc>
      </w:tr>
      <w:tr w:rsidR="00D0128D" w14:paraId="629CD5EF" w14:textId="77777777" w:rsidTr="002056F6">
        <w:tc>
          <w:tcPr>
            <w:tcW w:w="4675" w:type="dxa"/>
          </w:tcPr>
          <w:p w14:paraId="200995A3" w14:textId="7DC7D51C" w:rsidR="00D0128D" w:rsidRPr="00D0128D" w:rsidRDefault="00D0128D" w:rsidP="002056F6">
            <w:r w:rsidRPr="00D0128D">
              <w:t>SMT produces similar effects to recommended therapies for chronic low back pain, whereas SMT seems to be better than non-recommended interventions for improvement in function in the short term.</w:t>
            </w:r>
          </w:p>
        </w:tc>
        <w:tc>
          <w:tcPr>
            <w:tcW w:w="4675" w:type="dxa"/>
          </w:tcPr>
          <w:p w14:paraId="2ABE53AD" w14:textId="61703E8C" w:rsidR="00D0128D" w:rsidRPr="00D0128D" w:rsidRDefault="00000000" w:rsidP="002056F6">
            <w:hyperlink r:id="rId13" w:history="1">
              <w:r w:rsidR="00D0128D" w:rsidRPr="00D0128D">
                <w:rPr>
                  <w:rStyle w:val="Hyperlink"/>
                </w:rPr>
                <w:t xml:space="preserve">Rubinstein SM, </w:t>
              </w:r>
              <w:r w:rsidR="00BB5BE2" w:rsidRPr="00BB5BE2">
                <w:rPr>
                  <w:rStyle w:val="Hyperlink"/>
                </w:rPr>
                <w:t>et al</w:t>
              </w:r>
              <w:r w:rsidR="00D0128D" w:rsidRPr="00D0128D">
                <w:rPr>
                  <w:rStyle w:val="Hyperlink"/>
                </w:rPr>
                <w:t xml:space="preserve">. Benefits and harms of spinal manipulative therapy for the treatment of chronic low back pain: systematic review and meta-analysis of </w:t>
              </w:r>
              <w:proofErr w:type="spellStart"/>
              <w:r w:rsidR="00D0128D" w:rsidRPr="00D0128D">
                <w:rPr>
                  <w:rStyle w:val="Hyperlink"/>
                </w:rPr>
                <w:t>randomised</w:t>
              </w:r>
              <w:proofErr w:type="spellEnd"/>
              <w:r w:rsidR="00D0128D" w:rsidRPr="00D0128D">
                <w:rPr>
                  <w:rStyle w:val="Hyperlink"/>
                </w:rPr>
                <w:t xml:space="preserve"> controlled trials. BMJ. 2019</w:t>
              </w:r>
            </w:hyperlink>
          </w:p>
        </w:tc>
      </w:tr>
    </w:tbl>
    <w:p w14:paraId="7894E5D2" w14:textId="77777777" w:rsidR="00D0128D" w:rsidRDefault="00D0128D"/>
    <w:p w14:paraId="083B6DA2" w14:textId="151CF191" w:rsidR="00D0128D" w:rsidRPr="00D0128D" w:rsidRDefault="00D0128D">
      <w:pPr>
        <w:rPr>
          <w:rFonts w:asciiTheme="majorHAnsi" w:hAnsiTheme="majorHAnsi" w:cstheme="majorHAnsi"/>
          <w:sz w:val="28"/>
          <w:szCs w:val="28"/>
        </w:rPr>
      </w:pPr>
      <w:r w:rsidRPr="00D0128D">
        <w:rPr>
          <w:rFonts w:asciiTheme="majorHAnsi" w:hAnsiTheme="majorHAnsi" w:cstheme="majorHAnsi"/>
          <w:sz w:val="28"/>
          <w:szCs w:val="28"/>
        </w:rPr>
        <w:t>Clinical Practice Guidelines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128D" w14:paraId="3B0D9765" w14:textId="77777777" w:rsidTr="004D3E0D">
        <w:tc>
          <w:tcPr>
            <w:tcW w:w="9350" w:type="dxa"/>
            <w:gridSpan w:val="2"/>
          </w:tcPr>
          <w:p w14:paraId="1C671E99" w14:textId="389323E0" w:rsidR="00D0128D" w:rsidRDefault="00000000" w:rsidP="002056F6">
            <w:hyperlink r:id="rId14" w:history="1">
              <w:r w:rsidR="00D0128D" w:rsidRPr="00D0128D">
                <w:rPr>
                  <w:rStyle w:val="Hyperlink"/>
                  <w:b/>
                  <w:bCs/>
                </w:rPr>
                <w:t>Best Practices for Chiropractic Management of Patients with Chronic Musculoskeletal Pain: A Clinical Practice Guideline</w:t>
              </w:r>
            </w:hyperlink>
          </w:p>
        </w:tc>
      </w:tr>
      <w:tr w:rsidR="00D0128D" w14:paraId="5133B648" w14:textId="77777777" w:rsidTr="002056F6">
        <w:tc>
          <w:tcPr>
            <w:tcW w:w="4675" w:type="dxa"/>
          </w:tcPr>
          <w:p w14:paraId="4B26D875" w14:textId="77777777" w:rsidR="00D0128D" w:rsidRDefault="00D0128D" w:rsidP="002056F6">
            <w:r>
              <w:t>Key Takeaway</w:t>
            </w:r>
          </w:p>
        </w:tc>
        <w:tc>
          <w:tcPr>
            <w:tcW w:w="4675" w:type="dxa"/>
          </w:tcPr>
          <w:p w14:paraId="2C4AEB5A" w14:textId="77777777" w:rsidR="00D0128D" w:rsidRDefault="00D0128D" w:rsidP="002056F6">
            <w:r>
              <w:t>Citation (with link to study)</w:t>
            </w:r>
          </w:p>
        </w:tc>
      </w:tr>
      <w:tr w:rsidR="00D0128D" w14:paraId="497E0C3C" w14:textId="77777777" w:rsidTr="002056F6">
        <w:tc>
          <w:tcPr>
            <w:tcW w:w="4675" w:type="dxa"/>
          </w:tcPr>
          <w:p w14:paraId="47E4D926" w14:textId="28C952BD" w:rsidR="00D0128D" w:rsidRDefault="00D0128D" w:rsidP="002056F6">
            <w:r>
              <w:t xml:space="preserve">The neck pain task force </w:t>
            </w:r>
            <w:r w:rsidRPr="00D0128D">
              <w:t>recommends a variety of approaches for non-traumatic grades I and II neck pain, including manual therapy with exercises</w:t>
            </w:r>
            <w:r>
              <w:t>.</w:t>
            </w:r>
          </w:p>
        </w:tc>
        <w:tc>
          <w:tcPr>
            <w:tcW w:w="4675" w:type="dxa"/>
          </w:tcPr>
          <w:p w14:paraId="7EE8F14D" w14:textId="77384874" w:rsidR="00D0128D" w:rsidRDefault="00000000" w:rsidP="00D0128D">
            <w:hyperlink r:id="rId15" w:history="1">
              <w:r w:rsidR="00D0128D" w:rsidRPr="00D0128D">
                <w:rPr>
                  <w:rStyle w:val="Hyperlink"/>
                </w:rPr>
                <w:t xml:space="preserve">Guzman J, Haldeman S, Carroll LJ, </w:t>
              </w:r>
              <w:proofErr w:type="spellStart"/>
              <w:r w:rsidR="00D0128D" w:rsidRPr="00D0128D">
                <w:rPr>
                  <w:rStyle w:val="Hyperlink"/>
                </w:rPr>
                <w:t>Carragee</w:t>
              </w:r>
              <w:proofErr w:type="spellEnd"/>
              <w:r w:rsidR="00D0128D" w:rsidRPr="00D0128D">
                <w:rPr>
                  <w:rStyle w:val="Hyperlink"/>
                </w:rPr>
                <w:t xml:space="preserve"> EJ, Hurwitz EL, </w:t>
              </w:r>
              <w:proofErr w:type="spellStart"/>
              <w:r w:rsidR="00D0128D" w:rsidRPr="00D0128D">
                <w:rPr>
                  <w:rStyle w:val="Hyperlink"/>
                </w:rPr>
                <w:t>Peloso</w:t>
              </w:r>
              <w:proofErr w:type="spellEnd"/>
              <w:r w:rsidR="00D0128D" w:rsidRPr="00D0128D">
                <w:rPr>
                  <w:rStyle w:val="Hyperlink"/>
                </w:rPr>
                <w:t xml:space="preserve"> P et al. Clinical practice implications of the bone and joint decade 2000-2010 task force on neck pain and its associated disorders: from concepts and findings to recommendations. Spine. 20</w:t>
              </w:r>
            </w:hyperlink>
          </w:p>
        </w:tc>
      </w:tr>
      <w:tr w:rsidR="00D0128D" w14:paraId="6E716631" w14:textId="77777777" w:rsidTr="002056F6">
        <w:tc>
          <w:tcPr>
            <w:tcW w:w="4675" w:type="dxa"/>
          </w:tcPr>
          <w:p w14:paraId="044042F9" w14:textId="4A89D63B" w:rsidR="00D0128D" w:rsidRDefault="00D0128D" w:rsidP="002056F6">
            <w:r>
              <w:t>Ontario protocol for traffic injury management (</w:t>
            </w:r>
            <w:proofErr w:type="spellStart"/>
            <w:r>
              <w:t>OPTIMa</w:t>
            </w:r>
            <w:proofErr w:type="spellEnd"/>
            <w:r>
              <w:t xml:space="preserve">) </w:t>
            </w:r>
            <w:r w:rsidRPr="00D0128D">
              <w:t xml:space="preserve">endorses patient education, </w:t>
            </w:r>
            <w:proofErr w:type="gramStart"/>
            <w:r w:rsidRPr="00D0128D">
              <w:t>exercise</w:t>
            </w:r>
            <w:proofErr w:type="gramEnd"/>
            <w:r w:rsidRPr="00D0128D">
              <w:t xml:space="preserve"> and multimodal care</w:t>
            </w:r>
            <w:r>
              <w:t xml:space="preserve"> for neck pain. </w:t>
            </w:r>
          </w:p>
        </w:tc>
        <w:tc>
          <w:tcPr>
            <w:tcW w:w="4675" w:type="dxa"/>
          </w:tcPr>
          <w:p w14:paraId="30560102" w14:textId="217BA565" w:rsidR="00D0128D" w:rsidRDefault="00000000" w:rsidP="00D0128D">
            <w:hyperlink r:id="rId16" w:history="1">
              <w:proofErr w:type="spellStart"/>
              <w:r w:rsidR="00D0128D" w:rsidRPr="00D0128D">
                <w:rPr>
                  <w:rStyle w:val="Hyperlink"/>
                </w:rPr>
                <w:t>Côté</w:t>
              </w:r>
              <w:proofErr w:type="spellEnd"/>
              <w:r w:rsidR="00D0128D" w:rsidRPr="00D0128D">
                <w:rPr>
                  <w:rStyle w:val="Hyperlink"/>
                </w:rPr>
                <w:t xml:space="preserve"> P et al. Management of </w:t>
              </w:r>
              <w:proofErr w:type="spellStart"/>
              <w:r w:rsidR="00D0128D" w:rsidRPr="00D0128D">
                <w:rPr>
                  <w:rStyle w:val="Hyperlink"/>
                </w:rPr>
                <w:t>neckpain</w:t>
              </w:r>
              <w:proofErr w:type="spellEnd"/>
              <w:r w:rsidR="00D0128D" w:rsidRPr="00D0128D">
                <w:rPr>
                  <w:rStyle w:val="Hyperlink"/>
                </w:rPr>
                <w:t> and associated disorders: A clinical practice guideline from the Ontario Protocol for Traffic Injury Management (</w:t>
              </w:r>
              <w:proofErr w:type="spellStart"/>
              <w:r w:rsidR="00D0128D" w:rsidRPr="00D0128D">
                <w:rPr>
                  <w:rStyle w:val="Hyperlink"/>
                </w:rPr>
                <w:t>OPTIMa</w:t>
              </w:r>
              <w:proofErr w:type="spellEnd"/>
              <w:r w:rsidR="00D0128D" w:rsidRPr="00D0128D">
                <w:rPr>
                  <w:rStyle w:val="Hyperlink"/>
                </w:rPr>
                <w:t xml:space="preserve">) Collaboration. </w:t>
              </w:r>
              <w:proofErr w:type="spellStart"/>
              <w:r w:rsidR="00D0128D" w:rsidRPr="00D0128D">
                <w:rPr>
                  <w:rStyle w:val="Hyperlink"/>
                </w:rPr>
                <w:t>Eur</w:t>
              </w:r>
              <w:proofErr w:type="spellEnd"/>
              <w:r w:rsidR="00D0128D" w:rsidRPr="00D0128D">
                <w:rPr>
                  <w:rStyle w:val="Hyperlink"/>
                </w:rPr>
                <w:t xml:space="preserve"> Spine J. 2016</w:t>
              </w:r>
            </w:hyperlink>
          </w:p>
        </w:tc>
      </w:tr>
      <w:tr w:rsidR="00D0128D" w14:paraId="48E987FF" w14:textId="77777777" w:rsidTr="002056F6">
        <w:tc>
          <w:tcPr>
            <w:tcW w:w="4675" w:type="dxa"/>
          </w:tcPr>
          <w:p w14:paraId="0A9683C5" w14:textId="5C8E6D1F" w:rsidR="00D0128D" w:rsidRDefault="00D0128D" w:rsidP="002056F6">
            <w:r w:rsidRPr="00D0128D">
              <w:t xml:space="preserve">Spinal manipulation </w:t>
            </w:r>
            <w:r>
              <w:t xml:space="preserve">and manual therapies </w:t>
            </w:r>
            <w:r w:rsidRPr="00D0128D">
              <w:t>recommended as a first line therapy for acute, subacute, and chronic low back pain</w:t>
            </w:r>
            <w:r>
              <w:t>.</w:t>
            </w:r>
          </w:p>
        </w:tc>
        <w:tc>
          <w:tcPr>
            <w:tcW w:w="4675" w:type="dxa"/>
          </w:tcPr>
          <w:p w14:paraId="6A0124B1" w14:textId="7E7D7547" w:rsidR="00D0128D" w:rsidRDefault="00000000" w:rsidP="00D0128D">
            <w:hyperlink r:id="rId17" w:history="1">
              <w:proofErr w:type="spellStart"/>
              <w:r w:rsidR="00D0128D" w:rsidRPr="00D0128D">
                <w:rPr>
                  <w:rStyle w:val="Hyperlink"/>
                </w:rPr>
                <w:t>Qaseem</w:t>
              </w:r>
              <w:proofErr w:type="spellEnd"/>
              <w:r w:rsidR="00D0128D" w:rsidRPr="00D0128D">
                <w:rPr>
                  <w:rStyle w:val="Hyperlink"/>
                </w:rPr>
                <w:t xml:space="preserve"> A, et. al. Noninvasive Treatments for Acute, Subacute, and Chronic Low Back Pain: A Clinical Practice Guideline </w:t>
              </w:r>
              <w:proofErr w:type="gramStart"/>
              <w:r w:rsidR="00D0128D" w:rsidRPr="00D0128D">
                <w:rPr>
                  <w:rStyle w:val="Hyperlink"/>
                </w:rPr>
                <w:t>From</w:t>
              </w:r>
              <w:proofErr w:type="gramEnd"/>
              <w:r w:rsidR="00D0128D" w:rsidRPr="00D0128D">
                <w:rPr>
                  <w:rStyle w:val="Hyperlink"/>
                </w:rPr>
                <w:t xml:space="preserve"> the American College of Physicians. Ann Intern Med. 2017</w:t>
              </w:r>
            </w:hyperlink>
          </w:p>
        </w:tc>
      </w:tr>
      <w:tr w:rsidR="00D0128D" w14:paraId="7923A609" w14:textId="77777777" w:rsidTr="002056F6">
        <w:tc>
          <w:tcPr>
            <w:tcW w:w="4675" w:type="dxa"/>
          </w:tcPr>
          <w:p w14:paraId="4213187B" w14:textId="18DFBFB2" w:rsidR="00D0128D" w:rsidRPr="00D0128D" w:rsidRDefault="00D0128D" w:rsidP="002056F6">
            <w:r w:rsidRPr="00D0128D">
              <w:t>Low back pain is the leading cause of disability and non-pharmacological interventions should be first line use for patients with acute, chronic, and postoperative low back pain. </w:t>
            </w:r>
          </w:p>
        </w:tc>
        <w:tc>
          <w:tcPr>
            <w:tcW w:w="4675" w:type="dxa"/>
          </w:tcPr>
          <w:p w14:paraId="719EEE2A" w14:textId="697B1BC5" w:rsidR="00D0128D" w:rsidRPr="00D0128D" w:rsidRDefault="00000000" w:rsidP="002056F6">
            <w:hyperlink r:id="rId18" w:history="1">
              <w:r w:rsidR="00D0128D" w:rsidRPr="00D0128D">
                <w:rPr>
                  <w:rStyle w:val="Hyperlink"/>
                </w:rPr>
                <w:t xml:space="preserve">George SZ, et al. Interventions for the Management of Acute and Chronic Low Back Pain: Revision 2021. J </w:t>
              </w:r>
              <w:proofErr w:type="spellStart"/>
              <w:r w:rsidR="00D0128D" w:rsidRPr="00D0128D">
                <w:rPr>
                  <w:rStyle w:val="Hyperlink"/>
                </w:rPr>
                <w:t>Orthop</w:t>
              </w:r>
              <w:proofErr w:type="spellEnd"/>
              <w:r w:rsidR="00D0128D" w:rsidRPr="00D0128D">
                <w:rPr>
                  <w:rStyle w:val="Hyperlink"/>
                </w:rPr>
                <w:t xml:space="preserve"> Sports Phys </w:t>
              </w:r>
              <w:proofErr w:type="spellStart"/>
              <w:r w:rsidR="00D0128D" w:rsidRPr="00D0128D">
                <w:rPr>
                  <w:rStyle w:val="Hyperlink"/>
                </w:rPr>
                <w:t>Ther</w:t>
              </w:r>
              <w:proofErr w:type="spellEnd"/>
              <w:r w:rsidR="00D0128D" w:rsidRPr="00D0128D">
                <w:rPr>
                  <w:rStyle w:val="Hyperlink"/>
                </w:rPr>
                <w:t>. 2021</w:t>
              </w:r>
            </w:hyperlink>
          </w:p>
        </w:tc>
      </w:tr>
    </w:tbl>
    <w:p w14:paraId="62CA3C4F" w14:textId="77777777" w:rsidR="00D0128D" w:rsidRDefault="00D0128D"/>
    <w:p w14:paraId="268A28D4" w14:textId="19986046" w:rsidR="00BB5BE2" w:rsidRPr="00D0128D" w:rsidRDefault="0035008E" w:rsidP="00BB5BE2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lastRenderedPageBreak/>
        <w:t>Reduction of Opioid/Surgical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5BE2" w14:paraId="7C147CB1" w14:textId="77777777" w:rsidTr="002056F6">
        <w:tc>
          <w:tcPr>
            <w:tcW w:w="4675" w:type="dxa"/>
          </w:tcPr>
          <w:p w14:paraId="1D4D1CAB" w14:textId="77777777" w:rsidR="00BB5BE2" w:rsidRDefault="00BB5BE2" w:rsidP="002056F6">
            <w:r>
              <w:t>Key Takeaway</w:t>
            </w:r>
          </w:p>
        </w:tc>
        <w:tc>
          <w:tcPr>
            <w:tcW w:w="4675" w:type="dxa"/>
          </w:tcPr>
          <w:p w14:paraId="325182D2" w14:textId="77777777" w:rsidR="00BB5BE2" w:rsidRDefault="00BB5BE2" w:rsidP="002056F6">
            <w:r>
              <w:t>Citation (with link to study)</w:t>
            </w:r>
          </w:p>
        </w:tc>
      </w:tr>
      <w:tr w:rsidR="00BB5BE2" w14:paraId="08AEAEA1" w14:textId="77777777" w:rsidTr="002056F6">
        <w:tc>
          <w:tcPr>
            <w:tcW w:w="4675" w:type="dxa"/>
          </w:tcPr>
          <w:p w14:paraId="39007A4D" w14:textId="066BB94C" w:rsidR="00BB5BE2" w:rsidRDefault="00BB5BE2" w:rsidP="002056F6">
            <w:r w:rsidRPr="00BB5BE2">
              <w:t>Patients who saw a chiropractor for their spinal pain had half the risk of filling a prescription for opioids</w:t>
            </w:r>
            <w:r>
              <w:t>.</w:t>
            </w:r>
          </w:p>
        </w:tc>
        <w:tc>
          <w:tcPr>
            <w:tcW w:w="4675" w:type="dxa"/>
          </w:tcPr>
          <w:p w14:paraId="33D8367A" w14:textId="64BEFCCB" w:rsidR="00BB5BE2" w:rsidRDefault="00000000" w:rsidP="002056F6">
            <w:hyperlink r:id="rId19" w:history="1">
              <w:proofErr w:type="spellStart"/>
              <w:r w:rsidR="00BB5BE2" w:rsidRPr="00BB5BE2">
                <w:rPr>
                  <w:rStyle w:val="Hyperlink"/>
                </w:rPr>
                <w:t>Whedon</w:t>
              </w:r>
              <w:proofErr w:type="spellEnd"/>
              <w:r w:rsidR="00BB5BE2" w:rsidRPr="00BB5BE2">
                <w:rPr>
                  <w:rStyle w:val="Hyperlink"/>
                </w:rPr>
                <w:t xml:space="preserve"> JM, Toler AWJ, </w:t>
              </w:r>
              <w:proofErr w:type="spellStart"/>
              <w:r w:rsidR="00BB5BE2" w:rsidRPr="00BB5BE2">
                <w:rPr>
                  <w:rStyle w:val="Hyperlink"/>
                </w:rPr>
                <w:t>Kazal</w:t>
              </w:r>
              <w:proofErr w:type="spellEnd"/>
              <w:r w:rsidR="00BB5BE2" w:rsidRPr="00BB5BE2">
                <w:rPr>
                  <w:rStyle w:val="Hyperlink"/>
                </w:rPr>
                <w:t xml:space="preserve"> LA, </w:t>
              </w:r>
              <w:proofErr w:type="spellStart"/>
              <w:r w:rsidR="00BB5BE2" w:rsidRPr="00BB5BE2">
                <w:rPr>
                  <w:rStyle w:val="Hyperlink"/>
                </w:rPr>
                <w:t>Bezdjian</w:t>
              </w:r>
              <w:proofErr w:type="spellEnd"/>
              <w:r w:rsidR="00BB5BE2" w:rsidRPr="00BB5BE2">
                <w:rPr>
                  <w:rStyle w:val="Hyperlink"/>
                </w:rPr>
                <w:t xml:space="preserve"> S, Goehl JM, Greenstein J. Impact of chiropractic care on use of prescription opioids in patients with spinal pain. Pain Med. 2020</w:t>
              </w:r>
            </w:hyperlink>
          </w:p>
        </w:tc>
      </w:tr>
      <w:tr w:rsidR="00BB5BE2" w14:paraId="51C0B4F4" w14:textId="77777777" w:rsidTr="002056F6">
        <w:tc>
          <w:tcPr>
            <w:tcW w:w="4675" w:type="dxa"/>
          </w:tcPr>
          <w:p w14:paraId="306E14D4" w14:textId="2CEFF3B7" w:rsidR="00BB5BE2" w:rsidRDefault="00BB5BE2" w:rsidP="002056F6">
            <w:r w:rsidRPr="00BB5BE2">
              <w:t xml:space="preserve">Promising negative correlations </w:t>
            </w:r>
            <w:proofErr w:type="gramStart"/>
            <w:r w:rsidRPr="00BB5BE2">
              <w:t>have</w:t>
            </w:r>
            <w:proofErr w:type="gramEnd"/>
            <w:r w:rsidRPr="00BB5BE2">
              <w:t> been found between the use of chiropractic care and opioid prescription</w:t>
            </w:r>
            <w:r>
              <w:t>.</w:t>
            </w:r>
          </w:p>
        </w:tc>
        <w:tc>
          <w:tcPr>
            <w:tcW w:w="4675" w:type="dxa"/>
          </w:tcPr>
          <w:p w14:paraId="6D394E6B" w14:textId="1EC1834D" w:rsidR="00BB5BE2" w:rsidRDefault="00000000" w:rsidP="00BB5BE2">
            <w:hyperlink r:id="rId20" w:history="1">
              <w:proofErr w:type="spellStart"/>
              <w:r w:rsidR="00BB5BE2" w:rsidRPr="00BB5BE2">
                <w:rPr>
                  <w:rStyle w:val="Hyperlink"/>
                </w:rPr>
                <w:t>Kazis</w:t>
              </w:r>
              <w:proofErr w:type="spellEnd"/>
              <w:r w:rsidR="00BB5BE2" w:rsidRPr="00BB5BE2">
                <w:rPr>
                  <w:rStyle w:val="Hyperlink"/>
                </w:rPr>
                <w:t xml:space="preserve"> LE, et al. Observational retrospective study of the association of initial healthcare provider for new-onset low back pain with early and long-term opioid use. BMJ Open. 2019</w:t>
              </w:r>
            </w:hyperlink>
          </w:p>
          <w:p w14:paraId="5F655CC7" w14:textId="77777777" w:rsidR="00BB5BE2" w:rsidRDefault="00BB5BE2" w:rsidP="00BB5BE2"/>
          <w:p w14:paraId="0A21E7A7" w14:textId="54B1B21F" w:rsidR="00BB5BE2" w:rsidRDefault="00000000" w:rsidP="002056F6">
            <w:hyperlink r:id="rId21" w:history="1">
              <w:proofErr w:type="spellStart"/>
              <w:r w:rsidR="00BB5BE2" w:rsidRPr="00BB5BE2">
                <w:rPr>
                  <w:rStyle w:val="Hyperlink"/>
                </w:rPr>
                <w:t>Lisi</w:t>
              </w:r>
              <w:proofErr w:type="spellEnd"/>
              <w:r w:rsidR="00BB5BE2" w:rsidRPr="00BB5BE2">
                <w:rPr>
                  <w:rStyle w:val="Hyperlink"/>
                </w:rPr>
                <w:t xml:space="preserve"> AJ, Corcoran KL, </w:t>
              </w:r>
              <w:proofErr w:type="spellStart"/>
              <w:r w:rsidR="00BB5BE2" w:rsidRPr="00BB5BE2">
                <w:rPr>
                  <w:rStyle w:val="Hyperlink"/>
                </w:rPr>
                <w:t>DeRycke</w:t>
              </w:r>
              <w:proofErr w:type="spellEnd"/>
              <w:r w:rsidR="00BB5BE2" w:rsidRPr="00BB5BE2">
                <w:rPr>
                  <w:rStyle w:val="Hyperlink"/>
                </w:rPr>
                <w:t xml:space="preserve"> EC, Bastian LA, Becker WC, Edmond SN, et al. Opioid use among veterans of recent wars receiving </w:t>
              </w:r>
              <w:proofErr w:type="gramStart"/>
              <w:r w:rsidR="00BB5BE2" w:rsidRPr="00BB5BE2">
                <w:rPr>
                  <w:rStyle w:val="Hyperlink"/>
                </w:rPr>
                <w:t>veterans</w:t>
              </w:r>
              <w:proofErr w:type="gramEnd"/>
              <w:r w:rsidR="00BB5BE2" w:rsidRPr="00BB5BE2">
                <w:rPr>
                  <w:rStyle w:val="Hyperlink"/>
                </w:rPr>
                <w:t xml:space="preserve"> affairs chiropractic care. Pain Med. 2018</w:t>
              </w:r>
            </w:hyperlink>
          </w:p>
        </w:tc>
      </w:tr>
      <w:tr w:rsidR="00BB5BE2" w14:paraId="06BE87C4" w14:textId="77777777" w:rsidTr="002056F6">
        <w:tc>
          <w:tcPr>
            <w:tcW w:w="4675" w:type="dxa"/>
          </w:tcPr>
          <w:p w14:paraId="68EAD2D3" w14:textId="7333216D" w:rsidR="00BB5BE2" w:rsidRPr="00D0128D" w:rsidRDefault="00BB5BE2" w:rsidP="002056F6">
            <w:r w:rsidRPr="00BB5BE2">
              <w:t>Compared to patients who do not receive chiropractic care for non-cancer pain, patients who do receive chiropractic are 64% less likely to be prescribed an opioid</w:t>
            </w:r>
            <w:r>
              <w:t>.</w:t>
            </w:r>
          </w:p>
        </w:tc>
        <w:tc>
          <w:tcPr>
            <w:tcW w:w="4675" w:type="dxa"/>
          </w:tcPr>
          <w:p w14:paraId="015A781C" w14:textId="746E5EA7" w:rsidR="00BB5BE2" w:rsidRPr="00D0128D" w:rsidRDefault="00000000" w:rsidP="002056F6">
            <w:hyperlink r:id="rId22" w:history="1">
              <w:r w:rsidR="00BB5BE2" w:rsidRPr="00BB5BE2">
                <w:rPr>
                  <w:rStyle w:val="Hyperlink"/>
                </w:rPr>
                <w:t xml:space="preserve">Corcoran KL, Bastian LA, Gunderson CG, Steffens C, Brackett A, </w:t>
              </w:r>
              <w:proofErr w:type="spellStart"/>
              <w:r w:rsidR="00BB5BE2" w:rsidRPr="00BB5BE2">
                <w:rPr>
                  <w:rStyle w:val="Hyperlink"/>
                </w:rPr>
                <w:t>Lisi</w:t>
              </w:r>
              <w:proofErr w:type="spellEnd"/>
              <w:r w:rsidR="00BB5BE2" w:rsidRPr="00BB5BE2">
                <w:rPr>
                  <w:rStyle w:val="Hyperlink"/>
                </w:rPr>
                <w:t xml:space="preserve"> AJ. Association between chiropractic use and opioid receipt among patients with spinal pain: a systematic review and meta-analysis. Pain Med. 2020</w:t>
              </w:r>
            </w:hyperlink>
          </w:p>
        </w:tc>
      </w:tr>
      <w:tr w:rsidR="0035008E" w14:paraId="647C85EB" w14:textId="77777777" w:rsidTr="002056F6">
        <w:tc>
          <w:tcPr>
            <w:tcW w:w="4675" w:type="dxa"/>
          </w:tcPr>
          <w:p w14:paraId="03D08B55" w14:textId="41EAA5D3" w:rsidR="0035008E" w:rsidRPr="00BB5BE2" w:rsidRDefault="0035008E" w:rsidP="002056F6">
            <w:r w:rsidRPr="0035008E">
              <w:t>Approximately 42.7% of workers who first saw a surgeon had surgery, in contrast to only 1.5% of those who saw a chiropractor.</w:t>
            </w:r>
          </w:p>
        </w:tc>
        <w:tc>
          <w:tcPr>
            <w:tcW w:w="4675" w:type="dxa"/>
          </w:tcPr>
          <w:p w14:paraId="727DF067" w14:textId="6F34718F" w:rsidR="0035008E" w:rsidRDefault="0035008E" w:rsidP="002056F6">
            <w:hyperlink r:id="rId23" w:history="1">
              <w:r w:rsidRPr="0035008E">
                <w:rPr>
                  <w:rStyle w:val="Hyperlink"/>
                </w:rPr>
                <w:t xml:space="preserve">Keeney BJ, Fulton-Kehoe D, Turner JA, </w:t>
              </w:r>
              <w:proofErr w:type="spellStart"/>
              <w:r w:rsidRPr="0035008E">
                <w:rPr>
                  <w:rStyle w:val="Hyperlink"/>
                </w:rPr>
                <w:t>Wickizer</w:t>
              </w:r>
              <w:proofErr w:type="spellEnd"/>
              <w:r w:rsidRPr="0035008E">
                <w:rPr>
                  <w:rStyle w:val="Hyperlink"/>
                </w:rPr>
                <w:t xml:space="preserve"> TM, Chan KC, Franklin GM. Early predictors of lumbar spine surgery after occupational back injury: results from a prospective study of workers in Washington State. Spine (Phila Pa 1976). 2013</w:t>
              </w:r>
            </w:hyperlink>
          </w:p>
        </w:tc>
      </w:tr>
    </w:tbl>
    <w:p w14:paraId="4EA1D460" w14:textId="77777777" w:rsidR="00D0128D" w:rsidRDefault="00D0128D"/>
    <w:p w14:paraId="120E84E2" w14:textId="77777777" w:rsidR="00D0128D" w:rsidRDefault="00D0128D"/>
    <w:sectPr w:rsidR="00D01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A2BA6"/>
    <w:multiLevelType w:val="hybridMultilevel"/>
    <w:tmpl w:val="96B6468A"/>
    <w:lvl w:ilvl="0" w:tplc="A95A9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504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2C7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32D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3A6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72A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B21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8AC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BA8D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2133633"/>
    <w:multiLevelType w:val="hybridMultilevel"/>
    <w:tmpl w:val="1616BBDE"/>
    <w:lvl w:ilvl="0" w:tplc="DF66F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1832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F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5CD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B0FC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442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CAE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765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5A2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5265898">
    <w:abstractNumId w:val="1"/>
  </w:num>
  <w:num w:numId="2" w16cid:durableId="159273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8D"/>
    <w:rsid w:val="00050C22"/>
    <w:rsid w:val="0035008E"/>
    <w:rsid w:val="00494DB7"/>
    <w:rsid w:val="004E26BB"/>
    <w:rsid w:val="00BB5BE2"/>
    <w:rsid w:val="00D0128D"/>
    <w:rsid w:val="00D715CE"/>
    <w:rsid w:val="00FA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401F99"/>
  <w15:chartTrackingRefBased/>
  <w15:docId w15:val="{0D626570-B58F-B949-9800-043F8116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28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12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0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3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4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9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6800035/" TargetMode="External"/><Relationship Id="rId13" Type="http://schemas.openxmlformats.org/officeDocument/2006/relationships/hyperlink" Target="https://www.bmj.com/content/364/bmj.l689" TargetMode="External"/><Relationship Id="rId18" Type="http://schemas.openxmlformats.org/officeDocument/2006/relationships/hyperlink" Target="https://www.ncbi.nlm.nih.gov/pmc/articles/PMC1050824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ubmed.ncbi.nlm.nih.gov/30203014/" TargetMode="External"/><Relationship Id="rId7" Type="http://schemas.openxmlformats.org/officeDocument/2006/relationships/hyperlink" Target="https://pubmed.ncbi.nlm.nih.gov/15247576/" TargetMode="External"/><Relationship Id="rId12" Type="http://schemas.openxmlformats.org/officeDocument/2006/relationships/hyperlink" Target="https://www.ncbi.nlm.nih.gov/pmc/articles/PMC6984631/" TargetMode="External"/><Relationship Id="rId17" Type="http://schemas.openxmlformats.org/officeDocument/2006/relationships/hyperlink" Target="https://pubmed.ncbi.nlm.nih.gov/28192789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ink.springer.com/article/10.1007/s00586-016-4467-7" TargetMode="External"/><Relationship Id="rId20" Type="http://schemas.openxmlformats.org/officeDocument/2006/relationships/hyperlink" Target="https://bmjopen.bmj.com/content/9/9/e02863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mc/articles/PMC9670157/" TargetMode="External"/><Relationship Id="rId11" Type="http://schemas.openxmlformats.org/officeDocument/2006/relationships/hyperlink" Target="https://pubmed.ncbi.nlm.nih.gov/29371112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ncbi.nlm.nih.gov/pmc/articles/PMC6461372/" TargetMode="External"/><Relationship Id="rId15" Type="http://schemas.openxmlformats.org/officeDocument/2006/relationships/hyperlink" Target="https://www.iwh.on.ca/sites/iwh/files/iwh/tools/neck_pain_summary_2010.pdf" TargetMode="External"/><Relationship Id="rId23" Type="http://schemas.openxmlformats.org/officeDocument/2006/relationships/hyperlink" Target="https://www.ncbi.nlm.nih.gov/pmc/articles/PMC4258106/" TargetMode="External"/><Relationship Id="rId10" Type="http://schemas.openxmlformats.org/officeDocument/2006/relationships/hyperlink" Target="https://pubmed.ncbi.nlm.nih.gov/23060056/" TargetMode="External"/><Relationship Id="rId19" Type="http://schemas.openxmlformats.org/officeDocument/2006/relationships/hyperlink" Target="https://www.ncbi.nlm.nih.gov/pmc/articles/PMC880227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mc/articles/PMC5814665/" TargetMode="External"/><Relationship Id="rId14" Type="http://schemas.openxmlformats.org/officeDocument/2006/relationships/hyperlink" Target="https://pubmed.ncbi.nlm.nih.gov/32749874/" TargetMode="External"/><Relationship Id="rId22" Type="http://schemas.openxmlformats.org/officeDocument/2006/relationships/hyperlink" Target="https://pubmed.ncbi.nlm.nih.gov/3156077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1125</Words>
  <Characters>6561</Characters>
  <Application>Microsoft Office Word</Application>
  <DocSecurity>0</DocSecurity>
  <Lines>96</Lines>
  <Paragraphs>46</Paragraphs>
  <ScaleCrop>false</ScaleCrop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Wren</dc:creator>
  <cp:keywords/>
  <dc:description/>
  <cp:lastModifiedBy>Burton, Wren</cp:lastModifiedBy>
  <cp:revision>3</cp:revision>
  <dcterms:created xsi:type="dcterms:W3CDTF">2024-03-08T11:42:00Z</dcterms:created>
  <dcterms:modified xsi:type="dcterms:W3CDTF">2024-03-08T13:48:00Z</dcterms:modified>
</cp:coreProperties>
</file>